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180F" w:rsidRDefault="00E6180F" w:rsidP="00E6180F">
      <w:pPr>
        <w:pStyle w:val="Default"/>
      </w:pPr>
      <w:r w:rsidRPr="00E6180F">
        <w:rPr>
          <w:sz w:val="28"/>
        </w:rPr>
        <w:t>Биотест для определения биологической активности веществ ауксиновой природы</w:t>
      </w:r>
      <w:r>
        <w:rPr>
          <w:sz w:val="28"/>
        </w:rPr>
        <w:t>.</w:t>
      </w:r>
    </w:p>
    <w:p w:rsidR="00E6180F" w:rsidRDefault="00E6180F" w:rsidP="00E6180F">
      <w:pPr>
        <w:pStyle w:val="Default"/>
      </w:pPr>
      <w:r>
        <w:t xml:space="preserve"> </w:t>
      </w:r>
    </w:p>
    <w:p w:rsidR="00E6180F" w:rsidRDefault="00E6180F" w:rsidP="00E6180F">
      <w:pPr>
        <w:pStyle w:val="Default"/>
        <w:spacing w:after="19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Цель задачи: </w:t>
      </w:r>
      <w:r>
        <w:rPr>
          <w:sz w:val="28"/>
          <w:szCs w:val="28"/>
        </w:rPr>
        <w:t>изучение биологической активности ауксинов.</w:t>
      </w:r>
    </w:p>
    <w:p w:rsidR="00E6180F" w:rsidRDefault="00E6180F" w:rsidP="00E6180F">
      <w:pPr>
        <w:pStyle w:val="Default"/>
        <w:spacing w:after="19"/>
        <w:rPr>
          <w:b/>
          <w:bCs/>
          <w:sz w:val="28"/>
          <w:szCs w:val="28"/>
        </w:rPr>
      </w:pPr>
    </w:p>
    <w:p w:rsidR="00E6180F" w:rsidRDefault="00E6180F" w:rsidP="00E6180F">
      <w:pPr>
        <w:pStyle w:val="Default"/>
        <w:spacing w:after="19"/>
        <w:rPr>
          <w:sz w:val="28"/>
          <w:szCs w:val="28"/>
        </w:rPr>
      </w:pPr>
      <w:r>
        <w:rPr>
          <w:b/>
          <w:bCs/>
          <w:sz w:val="28"/>
          <w:szCs w:val="28"/>
        </w:rPr>
        <w:t>Объект исследования</w:t>
      </w:r>
      <w:r>
        <w:rPr>
          <w:sz w:val="28"/>
          <w:szCs w:val="28"/>
        </w:rPr>
        <w:t xml:space="preserve">: </w:t>
      </w:r>
    </w:p>
    <w:p w:rsidR="00E6180F" w:rsidRDefault="00E6180F" w:rsidP="00E6180F">
      <w:pPr>
        <w:pStyle w:val="Default"/>
        <w:spacing w:after="19"/>
        <w:rPr>
          <w:b/>
          <w:bCs/>
          <w:sz w:val="28"/>
          <w:szCs w:val="28"/>
        </w:rPr>
      </w:pPr>
    </w:p>
    <w:p w:rsidR="002740F4" w:rsidRDefault="00E6180F" w:rsidP="00A55DF7">
      <w:pPr>
        <w:pStyle w:val="Default"/>
        <w:spacing w:after="1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Реактивы и оборудование</w:t>
      </w:r>
      <w:r>
        <w:rPr>
          <w:sz w:val="28"/>
          <w:szCs w:val="28"/>
        </w:rPr>
        <w:t xml:space="preserve">: </w:t>
      </w:r>
    </w:p>
    <w:p w:rsidR="00E6180F" w:rsidRDefault="00E6180F" w:rsidP="002740F4">
      <w:pPr>
        <w:pStyle w:val="Default"/>
        <w:spacing w:after="19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стерильные колбы с </w:t>
      </w:r>
      <w:r w:rsidR="002740F4">
        <w:rPr>
          <w:sz w:val="28"/>
          <w:szCs w:val="28"/>
        </w:rPr>
        <w:t>агаризованной средой</w:t>
      </w:r>
      <w:r>
        <w:rPr>
          <w:sz w:val="28"/>
          <w:szCs w:val="28"/>
        </w:rPr>
        <w:t xml:space="preserve"> Мурасиге и Скуга (МС) 300 мл, 70%-ый раствор этилового спирта; диметилсульфоксид (DMСO), раствор фитогормона (β-индолилуксусной кислоты (ИУК),</w:t>
      </w:r>
      <w:r w:rsidR="005F59E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2,4-дихлорфеноксиуксусной кислоты (2,4-D) и α-нафтилуксусной кислоты (НУК)) </w:t>
      </w:r>
      <w:r w:rsidR="002740F4">
        <w:rPr>
          <w:sz w:val="28"/>
          <w:szCs w:val="28"/>
        </w:rPr>
        <w:t>5 мг</w:t>
      </w:r>
      <w:r>
        <w:rPr>
          <w:sz w:val="28"/>
          <w:szCs w:val="28"/>
        </w:rPr>
        <w:t xml:space="preserve"> в 1500 мкл DMSO); стерилизующий раствор 5% Н</w:t>
      </w:r>
      <w:r>
        <w:rPr>
          <w:sz w:val="18"/>
          <w:szCs w:val="18"/>
        </w:rPr>
        <w:t>2</w:t>
      </w:r>
      <w:r>
        <w:rPr>
          <w:sz w:val="28"/>
          <w:szCs w:val="28"/>
        </w:rPr>
        <w:t>О</w:t>
      </w:r>
      <w:r>
        <w:rPr>
          <w:sz w:val="18"/>
          <w:szCs w:val="18"/>
        </w:rPr>
        <w:t>2</w:t>
      </w:r>
      <w:r w:rsidR="002740F4">
        <w:rPr>
          <w:sz w:val="18"/>
          <w:szCs w:val="18"/>
        </w:rPr>
        <w:t xml:space="preserve"> </w:t>
      </w:r>
      <w:bookmarkStart w:id="0" w:name="_GoBack"/>
      <w:bookmarkEnd w:id="0"/>
      <w:r>
        <w:rPr>
          <w:sz w:val="28"/>
          <w:szCs w:val="28"/>
        </w:rPr>
        <w:t>на 96</w:t>
      </w:r>
      <w:r w:rsidRPr="00A55DF7">
        <w:rPr>
          <w:position w:val="10"/>
          <w:sz w:val="18"/>
          <w:szCs w:val="18"/>
        </w:rPr>
        <w:t>0</w:t>
      </w:r>
      <w:r>
        <w:rPr>
          <w:sz w:val="28"/>
          <w:szCs w:val="28"/>
        </w:rPr>
        <w:t xml:space="preserve">С этиловом спирте; </w:t>
      </w:r>
    </w:p>
    <w:p w:rsidR="00E6180F" w:rsidRDefault="00E6180F" w:rsidP="002740F4">
      <w:pPr>
        <w:pStyle w:val="Default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автоматические пипетки (5-40 мкл и 40-200 мкл) и стерильные наконечники, стерильные пробирки «Эппендорф» (объемом 1,5 мл), стерильные стаканы на 50 мл, стерильные чашки Петри (5 шт. диаметром 9 см и 1шт. диаметром 6см), стерильные фильтры, ножницы,</w:t>
      </w:r>
      <w:r w:rsidR="00626720">
        <w:rPr>
          <w:sz w:val="28"/>
          <w:szCs w:val="28"/>
        </w:rPr>
        <w:t xml:space="preserve"> </w:t>
      </w:r>
      <w:r>
        <w:rPr>
          <w:sz w:val="28"/>
          <w:szCs w:val="28"/>
        </w:rPr>
        <w:t>пинцеты, парафилм или пленка.</w:t>
      </w:r>
    </w:p>
    <w:p w:rsidR="00E6180F" w:rsidRDefault="00E6180F" w:rsidP="00E6180F">
      <w:pPr>
        <w:pStyle w:val="Default"/>
        <w:numPr>
          <w:ilvl w:val="1"/>
          <w:numId w:val="1"/>
        </w:numPr>
        <w:rPr>
          <w:sz w:val="28"/>
          <w:szCs w:val="28"/>
        </w:rPr>
      </w:pPr>
    </w:p>
    <w:p w:rsidR="00E6180F" w:rsidRDefault="00E6180F" w:rsidP="00E6180F">
      <w:pPr>
        <w:pStyle w:val="Default"/>
        <w:spacing w:after="25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Ход работы: </w:t>
      </w:r>
    </w:p>
    <w:p w:rsidR="00E6180F" w:rsidRDefault="00E6180F" w:rsidP="00E6180F">
      <w:pPr>
        <w:pStyle w:val="Default"/>
        <w:spacing w:after="25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Плавление среды MС на водяной бане. </w:t>
      </w:r>
    </w:p>
    <w:p w:rsidR="00E6180F" w:rsidRDefault="00E6180F" w:rsidP="00E6180F">
      <w:pPr>
        <w:pStyle w:val="Default"/>
        <w:numPr>
          <w:ilvl w:val="1"/>
          <w:numId w:val="1"/>
        </w:numPr>
        <w:spacing w:after="25"/>
        <w:ind w:left="709" w:hanging="142"/>
        <w:rPr>
          <w:sz w:val="28"/>
          <w:szCs w:val="28"/>
        </w:rPr>
      </w:pPr>
      <w:r>
        <w:rPr>
          <w:sz w:val="28"/>
          <w:szCs w:val="28"/>
        </w:rPr>
        <w:t>Подготовка ламинар-бокса к работе: продувка воздуха ламинар-бокса за 15 мин. до начала работы и в течение всей работы.</w:t>
      </w:r>
    </w:p>
    <w:p w:rsidR="00E6180F" w:rsidRDefault="00E6180F" w:rsidP="00E6180F">
      <w:pPr>
        <w:pStyle w:val="Default"/>
        <w:numPr>
          <w:ilvl w:val="1"/>
          <w:numId w:val="1"/>
        </w:numPr>
        <w:rPr>
          <w:sz w:val="28"/>
          <w:szCs w:val="28"/>
        </w:rPr>
      </w:pPr>
    </w:p>
    <w:p w:rsidR="00E6180F" w:rsidRDefault="00E6180F" w:rsidP="00E6180F">
      <w:pPr>
        <w:pStyle w:val="Default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Предварительные расчеты:</w:t>
      </w:r>
    </w:p>
    <w:p w:rsidR="00E6180F" w:rsidRDefault="00E6180F" w:rsidP="00E6180F">
      <w:pPr>
        <w:pStyle w:val="Default"/>
        <w:ind w:left="1276"/>
        <w:rPr>
          <w:sz w:val="28"/>
          <w:szCs w:val="28"/>
        </w:rPr>
      </w:pPr>
      <w:r>
        <w:rPr>
          <w:sz w:val="28"/>
          <w:szCs w:val="28"/>
        </w:rPr>
        <w:t xml:space="preserve">-расчет количества вносимого в среду раствора ФГ </w:t>
      </w:r>
    </w:p>
    <w:p w:rsidR="00E6180F" w:rsidRDefault="00E6180F" w:rsidP="00E6180F">
      <w:pPr>
        <w:pStyle w:val="Default"/>
        <w:ind w:left="1276"/>
        <w:rPr>
          <w:sz w:val="28"/>
          <w:szCs w:val="28"/>
        </w:rPr>
      </w:pPr>
      <w:r>
        <w:rPr>
          <w:sz w:val="28"/>
          <w:szCs w:val="28"/>
        </w:rPr>
        <w:t>-расчет разбавления исходного раствор ФГ (при необходимости)</w:t>
      </w:r>
    </w:p>
    <w:p w:rsidR="00E6180F" w:rsidRDefault="00E6180F" w:rsidP="00E6180F">
      <w:pPr>
        <w:pStyle w:val="Default"/>
        <w:ind w:left="1276"/>
        <w:rPr>
          <w:sz w:val="28"/>
          <w:szCs w:val="28"/>
        </w:rPr>
      </w:pPr>
      <w:r>
        <w:rPr>
          <w:sz w:val="28"/>
          <w:szCs w:val="28"/>
        </w:rPr>
        <w:t>-расчет количества вносимого в среду ДМСО</w:t>
      </w:r>
    </w:p>
    <w:p w:rsidR="00E6180F" w:rsidRDefault="00E6180F" w:rsidP="00E6180F">
      <w:pPr>
        <w:pStyle w:val="Default"/>
        <w:ind w:left="1276"/>
        <w:rPr>
          <w:sz w:val="28"/>
          <w:szCs w:val="28"/>
        </w:rPr>
      </w:pPr>
    </w:p>
    <w:p w:rsidR="00E6180F" w:rsidRDefault="00E6180F" w:rsidP="00E6180F">
      <w:pPr>
        <w:pStyle w:val="Default"/>
        <w:numPr>
          <w:ilvl w:val="1"/>
          <w:numId w:val="2"/>
        </w:numPr>
        <w:ind w:hanging="142"/>
        <w:rPr>
          <w:sz w:val="28"/>
          <w:szCs w:val="28"/>
        </w:rPr>
      </w:pPr>
      <w:r>
        <w:rPr>
          <w:sz w:val="28"/>
          <w:szCs w:val="28"/>
        </w:rPr>
        <w:t>1. Приготовление сред для выращивания растений (в стерильных условиях).</w:t>
      </w:r>
    </w:p>
    <w:p w:rsidR="00E6180F" w:rsidRDefault="00E6180F" w:rsidP="00E6180F">
      <w:pPr>
        <w:pStyle w:val="Default"/>
        <w:ind w:firstLine="851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1.1. </w:t>
      </w:r>
      <w:r>
        <w:rPr>
          <w:sz w:val="28"/>
          <w:szCs w:val="28"/>
        </w:rPr>
        <w:t>Приготовление разбавленного раствора фитогормона.</w:t>
      </w:r>
    </w:p>
    <w:p w:rsidR="00E6180F" w:rsidRDefault="00E6180F" w:rsidP="00E6180F">
      <w:pPr>
        <w:pStyle w:val="Default"/>
        <w:ind w:left="851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1.2. </w:t>
      </w:r>
      <w:r>
        <w:rPr>
          <w:sz w:val="28"/>
          <w:szCs w:val="28"/>
        </w:rPr>
        <w:t>Приготовление питательной среды в чашке Петри (d=9 см): к 50 мл среды MС добавляют, согласно расчетам, раствор ФГ и(или) ДМСО.</w:t>
      </w:r>
    </w:p>
    <w:p w:rsidR="00E6180F" w:rsidRDefault="00E6180F" w:rsidP="00E6180F">
      <w:pPr>
        <w:pStyle w:val="Default"/>
        <w:rPr>
          <w:sz w:val="28"/>
          <w:szCs w:val="28"/>
        </w:rPr>
      </w:pPr>
    </w:p>
    <w:p w:rsidR="00E6180F" w:rsidRDefault="00E6180F" w:rsidP="00E6180F">
      <w:pPr>
        <w:pStyle w:val="Default"/>
        <w:rPr>
          <w:sz w:val="28"/>
          <w:szCs w:val="28"/>
        </w:rPr>
      </w:pPr>
      <w:r>
        <w:rPr>
          <w:sz w:val="28"/>
          <w:szCs w:val="28"/>
        </w:rPr>
        <w:t>2. Стерилизация растительного материала (в стерильных условиях):</w:t>
      </w:r>
    </w:p>
    <w:p w:rsidR="00E6180F" w:rsidRDefault="00E6180F" w:rsidP="00E6180F">
      <w:pPr>
        <w:pStyle w:val="Default"/>
        <w:ind w:left="851"/>
        <w:rPr>
          <w:sz w:val="28"/>
          <w:szCs w:val="28"/>
        </w:rPr>
      </w:pPr>
      <w:r>
        <w:rPr>
          <w:sz w:val="28"/>
          <w:szCs w:val="28"/>
        </w:rPr>
        <w:t>обработка семян на стерильном бумажном фильтре в течение 3-х минут стерилизующим раствором</w:t>
      </w:r>
      <w:r w:rsidR="00A55DF7">
        <w:rPr>
          <w:sz w:val="28"/>
          <w:szCs w:val="28"/>
        </w:rPr>
        <w:t xml:space="preserve"> </w:t>
      </w:r>
      <w:r>
        <w:rPr>
          <w:sz w:val="28"/>
          <w:szCs w:val="28"/>
        </w:rPr>
        <w:t>в стерильной чашке Петри (d=6см).</w:t>
      </w:r>
    </w:p>
    <w:p w:rsidR="00E6180F" w:rsidRDefault="00E6180F" w:rsidP="00E6180F">
      <w:pPr>
        <w:pStyle w:val="Default"/>
        <w:rPr>
          <w:sz w:val="28"/>
          <w:szCs w:val="28"/>
        </w:rPr>
      </w:pPr>
    </w:p>
    <w:p w:rsidR="00E6180F" w:rsidRDefault="00E6180F" w:rsidP="00E6180F">
      <w:pPr>
        <w:pStyle w:val="Default"/>
        <w:rPr>
          <w:sz w:val="28"/>
          <w:szCs w:val="28"/>
        </w:rPr>
      </w:pPr>
      <w:r>
        <w:rPr>
          <w:sz w:val="28"/>
          <w:szCs w:val="28"/>
        </w:rPr>
        <w:t>3. Высаживание семян (в стерильных условиях):</w:t>
      </w:r>
    </w:p>
    <w:p w:rsidR="00E6180F" w:rsidRDefault="00E6180F" w:rsidP="00E6180F">
      <w:pPr>
        <w:pStyle w:val="Default"/>
        <w:ind w:firstLine="851"/>
        <w:rPr>
          <w:sz w:val="28"/>
          <w:szCs w:val="28"/>
        </w:rPr>
      </w:pPr>
      <w:r>
        <w:rPr>
          <w:sz w:val="28"/>
          <w:szCs w:val="28"/>
        </w:rPr>
        <w:t>равномерное размещение 25 семян на застывшей среде.</w:t>
      </w:r>
    </w:p>
    <w:p w:rsidR="00E6180F" w:rsidRDefault="00E6180F" w:rsidP="00E6180F">
      <w:pPr>
        <w:pStyle w:val="Default"/>
        <w:spacing w:after="25"/>
        <w:rPr>
          <w:sz w:val="28"/>
          <w:szCs w:val="28"/>
        </w:rPr>
      </w:pPr>
    </w:p>
    <w:p w:rsidR="00E6180F" w:rsidRDefault="00E6180F" w:rsidP="00E6180F">
      <w:pPr>
        <w:pStyle w:val="Default"/>
        <w:spacing w:after="25"/>
        <w:rPr>
          <w:sz w:val="28"/>
          <w:szCs w:val="28"/>
        </w:rPr>
      </w:pPr>
      <w:r>
        <w:rPr>
          <w:sz w:val="28"/>
          <w:szCs w:val="28"/>
        </w:rPr>
        <w:t xml:space="preserve">4. Герметизация чашек Петри парафилмом или пленкой. </w:t>
      </w:r>
    </w:p>
    <w:p w:rsidR="00E6180F" w:rsidRDefault="00E6180F" w:rsidP="00E6180F">
      <w:pPr>
        <w:pStyle w:val="Default"/>
        <w:spacing w:after="25"/>
        <w:rPr>
          <w:sz w:val="28"/>
          <w:szCs w:val="28"/>
        </w:rPr>
      </w:pPr>
    </w:p>
    <w:p w:rsidR="00E6180F" w:rsidRDefault="00E6180F" w:rsidP="00E6180F">
      <w:pPr>
        <w:pStyle w:val="Default"/>
        <w:spacing w:after="25"/>
        <w:rPr>
          <w:sz w:val="28"/>
          <w:szCs w:val="28"/>
        </w:rPr>
      </w:pPr>
      <w:r>
        <w:rPr>
          <w:sz w:val="28"/>
          <w:szCs w:val="28"/>
        </w:rPr>
        <w:t>Дальнейшую работу проводиться в нестерильных условиях.</w:t>
      </w:r>
    </w:p>
    <w:p w:rsidR="00E6180F" w:rsidRDefault="00E6180F" w:rsidP="00E6180F">
      <w:pPr>
        <w:pStyle w:val="Default"/>
        <w:numPr>
          <w:ilvl w:val="1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Выращивание растений:</w:t>
      </w:r>
    </w:p>
    <w:p w:rsidR="00E6180F" w:rsidRDefault="00E6180F" w:rsidP="00E6180F">
      <w:pPr>
        <w:pStyle w:val="Default"/>
        <w:ind w:firstLine="993"/>
        <w:rPr>
          <w:sz w:val="28"/>
          <w:szCs w:val="28"/>
        </w:rPr>
      </w:pPr>
      <w:r>
        <w:rPr>
          <w:sz w:val="28"/>
          <w:szCs w:val="28"/>
        </w:rPr>
        <w:t>в течение 2-х недель в условиях 16-тичасового светового дня при t =+20</w:t>
      </w:r>
      <w:r w:rsidRPr="00A55DF7">
        <w:rPr>
          <w:position w:val="10"/>
          <w:sz w:val="18"/>
          <w:szCs w:val="18"/>
          <w:vertAlign w:val="superscript"/>
        </w:rPr>
        <w:t>0</w:t>
      </w:r>
      <w:r>
        <w:rPr>
          <w:sz w:val="28"/>
          <w:szCs w:val="28"/>
        </w:rPr>
        <w:t xml:space="preserve">С. </w:t>
      </w:r>
    </w:p>
    <w:p w:rsidR="00E6180F" w:rsidRDefault="00E6180F" w:rsidP="00E6180F">
      <w:pPr>
        <w:pStyle w:val="Default"/>
        <w:spacing w:after="18"/>
        <w:rPr>
          <w:b/>
          <w:bCs/>
          <w:sz w:val="28"/>
          <w:szCs w:val="28"/>
        </w:rPr>
      </w:pPr>
    </w:p>
    <w:p w:rsidR="00E6180F" w:rsidRDefault="00E6180F" w:rsidP="00E6180F">
      <w:pPr>
        <w:pStyle w:val="Default"/>
        <w:spacing w:after="18"/>
        <w:rPr>
          <w:b/>
          <w:bCs/>
          <w:sz w:val="28"/>
          <w:szCs w:val="28"/>
        </w:rPr>
      </w:pPr>
    </w:p>
    <w:p w:rsidR="00E6180F" w:rsidRDefault="00E6180F" w:rsidP="00E6180F">
      <w:pPr>
        <w:pStyle w:val="Default"/>
        <w:spacing w:after="18"/>
        <w:rPr>
          <w:sz w:val="28"/>
          <w:szCs w:val="28"/>
        </w:rPr>
      </w:pPr>
      <w:r>
        <w:rPr>
          <w:b/>
          <w:bCs/>
          <w:sz w:val="28"/>
          <w:szCs w:val="28"/>
        </w:rPr>
        <w:t>Результаты:</w:t>
      </w:r>
    </w:p>
    <w:p w:rsidR="00E6180F" w:rsidRDefault="00E6180F" w:rsidP="00E6180F">
      <w:pPr>
        <w:pStyle w:val="Default"/>
        <w:spacing w:after="18"/>
        <w:rPr>
          <w:sz w:val="28"/>
          <w:szCs w:val="28"/>
        </w:rPr>
      </w:pPr>
      <w:r>
        <w:rPr>
          <w:b/>
          <w:bCs/>
          <w:sz w:val="28"/>
          <w:szCs w:val="28"/>
        </w:rPr>
        <w:t>Обсуждение результатов:</w:t>
      </w:r>
    </w:p>
    <w:p w:rsidR="00E6180F" w:rsidRDefault="00E6180F" w:rsidP="00E6180F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Выводы:</w:t>
      </w:r>
    </w:p>
    <w:p w:rsidR="00620BB0" w:rsidRDefault="00620BB0" w:rsidP="00E6180F">
      <w:pPr>
        <w:pStyle w:val="Default"/>
        <w:rPr>
          <w:b/>
          <w:bCs/>
          <w:sz w:val="28"/>
          <w:szCs w:val="28"/>
        </w:rPr>
      </w:pPr>
    </w:p>
    <w:p w:rsidR="00990D7C" w:rsidRPr="005F59E0" w:rsidRDefault="00620BB0" w:rsidP="005F59E0">
      <w:pPr>
        <w:pStyle w:val="Default"/>
        <w:rPr>
          <w:b/>
          <w:sz w:val="28"/>
          <w:szCs w:val="28"/>
        </w:rPr>
      </w:pPr>
      <w:r w:rsidRPr="005F59E0">
        <w:rPr>
          <w:b/>
          <w:sz w:val="28"/>
          <w:szCs w:val="28"/>
        </w:rPr>
        <w:t xml:space="preserve">Оформление работы: </w:t>
      </w:r>
    </w:p>
    <w:p w:rsidR="00990D7C" w:rsidRPr="005F59E0" w:rsidRDefault="00620BB0" w:rsidP="005F59E0">
      <w:pPr>
        <w:pStyle w:val="Default"/>
        <w:rPr>
          <w:sz w:val="28"/>
          <w:szCs w:val="28"/>
        </w:rPr>
      </w:pPr>
      <w:r w:rsidRPr="005F59E0">
        <w:rPr>
          <w:sz w:val="28"/>
          <w:szCs w:val="28"/>
        </w:rPr>
        <w:t xml:space="preserve">Отчет о работе </w:t>
      </w:r>
    </w:p>
    <w:p w:rsidR="00990D7C" w:rsidRPr="005F59E0" w:rsidRDefault="00620BB0" w:rsidP="005F59E0">
      <w:pPr>
        <w:pStyle w:val="Default"/>
        <w:rPr>
          <w:sz w:val="28"/>
          <w:szCs w:val="28"/>
        </w:rPr>
      </w:pPr>
      <w:r w:rsidRPr="005F59E0">
        <w:rPr>
          <w:sz w:val="28"/>
          <w:szCs w:val="28"/>
        </w:rPr>
        <w:t xml:space="preserve">- название задачи, </w:t>
      </w:r>
    </w:p>
    <w:p w:rsidR="00990D7C" w:rsidRPr="005F59E0" w:rsidRDefault="00620BB0" w:rsidP="005F59E0">
      <w:pPr>
        <w:pStyle w:val="Default"/>
        <w:rPr>
          <w:sz w:val="28"/>
          <w:szCs w:val="28"/>
        </w:rPr>
      </w:pPr>
      <w:r w:rsidRPr="005F59E0">
        <w:rPr>
          <w:sz w:val="28"/>
          <w:szCs w:val="28"/>
        </w:rPr>
        <w:t xml:space="preserve">- цель работы, </w:t>
      </w:r>
    </w:p>
    <w:p w:rsidR="00990D7C" w:rsidRPr="005F59E0" w:rsidRDefault="00620BB0" w:rsidP="005F59E0">
      <w:pPr>
        <w:pStyle w:val="Default"/>
        <w:rPr>
          <w:sz w:val="28"/>
          <w:szCs w:val="28"/>
        </w:rPr>
      </w:pPr>
      <w:r w:rsidRPr="005F59E0">
        <w:rPr>
          <w:sz w:val="28"/>
          <w:szCs w:val="28"/>
        </w:rPr>
        <w:t xml:space="preserve">- объект, </w:t>
      </w:r>
    </w:p>
    <w:p w:rsidR="00990D7C" w:rsidRPr="005F59E0" w:rsidRDefault="00620BB0" w:rsidP="005F59E0">
      <w:pPr>
        <w:pStyle w:val="Default"/>
        <w:rPr>
          <w:sz w:val="28"/>
          <w:szCs w:val="28"/>
        </w:rPr>
      </w:pPr>
      <w:r w:rsidRPr="005F59E0">
        <w:rPr>
          <w:sz w:val="28"/>
          <w:szCs w:val="28"/>
        </w:rPr>
        <w:t xml:space="preserve">- реактивы и оборудование, </w:t>
      </w:r>
    </w:p>
    <w:p w:rsidR="00990D7C" w:rsidRPr="005F59E0" w:rsidRDefault="00620BB0" w:rsidP="005F59E0">
      <w:pPr>
        <w:pStyle w:val="Default"/>
        <w:rPr>
          <w:sz w:val="28"/>
          <w:szCs w:val="28"/>
        </w:rPr>
      </w:pPr>
      <w:r w:rsidRPr="005F59E0">
        <w:rPr>
          <w:sz w:val="28"/>
          <w:szCs w:val="28"/>
        </w:rPr>
        <w:t xml:space="preserve">- ход работы, </w:t>
      </w:r>
    </w:p>
    <w:p w:rsidR="00990D7C" w:rsidRPr="005F59E0" w:rsidRDefault="00620BB0" w:rsidP="005F59E0">
      <w:pPr>
        <w:pStyle w:val="Default"/>
        <w:rPr>
          <w:sz w:val="28"/>
          <w:szCs w:val="28"/>
        </w:rPr>
      </w:pPr>
      <w:r w:rsidRPr="005F59E0">
        <w:rPr>
          <w:sz w:val="28"/>
          <w:szCs w:val="28"/>
        </w:rPr>
        <w:t>- результаты (по всем трем ФГ</w:t>
      </w:r>
      <w:r w:rsidR="00990D7C" w:rsidRPr="005F59E0">
        <w:rPr>
          <w:sz w:val="28"/>
          <w:szCs w:val="28"/>
        </w:rPr>
        <w:t>)</w:t>
      </w:r>
      <w:r w:rsidRPr="005F59E0">
        <w:rPr>
          <w:sz w:val="28"/>
          <w:szCs w:val="28"/>
        </w:rPr>
        <w:t xml:space="preserve"> </w:t>
      </w:r>
    </w:p>
    <w:p w:rsidR="00990D7C" w:rsidRPr="005F59E0" w:rsidRDefault="00620BB0" w:rsidP="005F59E0">
      <w:pPr>
        <w:pStyle w:val="Default"/>
        <w:rPr>
          <w:sz w:val="28"/>
          <w:szCs w:val="28"/>
        </w:rPr>
      </w:pPr>
      <w:r w:rsidRPr="005F59E0">
        <w:rPr>
          <w:sz w:val="28"/>
          <w:szCs w:val="28"/>
        </w:rPr>
        <w:t xml:space="preserve">- обсуждение результатов (по всем трем ФГ): </w:t>
      </w:r>
    </w:p>
    <w:p w:rsidR="00990D7C" w:rsidRPr="005F59E0" w:rsidRDefault="00620BB0" w:rsidP="005F59E0">
      <w:pPr>
        <w:pStyle w:val="Default"/>
        <w:ind w:left="1276"/>
        <w:rPr>
          <w:sz w:val="28"/>
          <w:szCs w:val="28"/>
        </w:rPr>
      </w:pPr>
      <w:r w:rsidRPr="005F59E0">
        <w:rPr>
          <w:sz w:val="28"/>
          <w:szCs w:val="28"/>
        </w:rPr>
        <w:t>1. концентраци</w:t>
      </w:r>
      <w:r w:rsidR="005F59E0" w:rsidRPr="005F59E0">
        <w:rPr>
          <w:sz w:val="28"/>
          <w:szCs w:val="28"/>
        </w:rPr>
        <w:t>я</w:t>
      </w:r>
      <w:r w:rsidRPr="005F59E0">
        <w:rPr>
          <w:sz w:val="28"/>
          <w:szCs w:val="28"/>
        </w:rPr>
        <w:t xml:space="preserve"> ФГ, </w:t>
      </w:r>
      <w:r w:rsidR="00990D7C" w:rsidRPr="005F59E0">
        <w:rPr>
          <w:sz w:val="28"/>
          <w:szCs w:val="28"/>
        </w:rPr>
        <w:t xml:space="preserve"> </w:t>
      </w:r>
    </w:p>
    <w:p w:rsidR="00990D7C" w:rsidRPr="005F59E0" w:rsidRDefault="00620BB0" w:rsidP="005F59E0">
      <w:pPr>
        <w:pStyle w:val="Default"/>
        <w:ind w:left="1276"/>
        <w:rPr>
          <w:sz w:val="28"/>
          <w:szCs w:val="28"/>
        </w:rPr>
      </w:pPr>
      <w:r w:rsidRPr="005F59E0">
        <w:rPr>
          <w:sz w:val="28"/>
          <w:szCs w:val="28"/>
        </w:rPr>
        <w:t xml:space="preserve">2. пигментация семядолей, </w:t>
      </w:r>
    </w:p>
    <w:p w:rsidR="00990D7C" w:rsidRPr="005F59E0" w:rsidRDefault="00620BB0" w:rsidP="005F59E0">
      <w:pPr>
        <w:pStyle w:val="Default"/>
        <w:ind w:left="1276"/>
        <w:rPr>
          <w:sz w:val="28"/>
          <w:szCs w:val="28"/>
        </w:rPr>
      </w:pPr>
      <w:r w:rsidRPr="005F59E0">
        <w:rPr>
          <w:sz w:val="28"/>
          <w:szCs w:val="28"/>
        </w:rPr>
        <w:t xml:space="preserve">3. размер семядолей, </w:t>
      </w:r>
    </w:p>
    <w:p w:rsidR="00990D7C" w:rsidRPr="005F59E0" w:rsidRDefault="00620BB0" w:rsidP="005F59E0">
      <w:pPr>
        <w:pStyle w:val="Default"/>
        <w:ind w:left="1276"/>
        <w:rPr>
          <w:sz w:val="28"/>
          <w:szCs w:val="28"/>
        </w:rPr>
      </w:pPr>
      <w:r w:rsidRPr="005F59E0">
        <w:rPr>
          <w:sz w:val="28"/>
          <w:szCs w:val="28"/>
        </w:rPr>
        <w:t xml:space="preserve">4. утолщение корней, </w:t>
      </w:r>
    </w:p>
    <w:p w:rsidR="00990D7C" w:rsidRPr="005F59E0" w:rsidRDefault="00620BB0" w:rsidP="005F59E0">
      <w:pPr>
        <w:pStyle w:val="Default"/>
        <w:ind w:left="1276"/>
        <w:rPr>
          <w:sz w:val="28"/>
          <w:szCs w:val="28"/>
        </w:rPr>
      </w:pPr>
      <w:r w:rsidRPr="005F59E0">
        <w:rPr>
          <w:sz w:val="28"/>
          <w:szCs w:val="28"/>
        </w:rPr>
        <w:t xml:space="preserve">5. ветвление корней, </w:t>
      </w:r>
    </w:p>
    <w:p w:rsidR="00990D7C" w:rsidRPr="005F59E0" w:rsidRDefault="00620BB0" w:rsidP="005F59E0">
      <w:pPr>
        <w:pStyle w:val="Default"/>
        <w:ind w:left="1276"/>
        <w:rPr>
          <w:sz w:val="28"/>
          <w:szCs w:val="28"/>
        </w:rPr>
      </w:pPr>
      <w:r w:rsidRPr="005F59E0">
        <w:rPr>
          <w:sz w:val="28"/>
          <w:szCs w:val="28"/>
        </w:rPr>
        <w:t xml:space="preserve">6. геотропизм корней, </w:t>
      </w:r>
    </w:p>
    <w:p w:rsidR="00990D7C" w:rsidRPr="005F59E0" w:rsidRDefault="00620BB0" w:rsidP="005F59E0">
      <w:pPr>
        <w:pStyle w:val="Default"/>
        <w:ind w:left="1276"/>
        <w:rPr>
          <w:sz w:val="28"/>
          <w:szCs w:val="28"/>
        </w:rPr>
      </w:pPr>
      <w:r w:rsidRPr="005F59E0">
        <w:rPr>
          <w:sz w:val="28"/>
          <w:szCs w:val="28"/>
        </w:rPr>
        <w:t>7. размеры гипокотилей и корней.</w:t>
      </w:r>
    </w:p>
    <w:p w:rsidR="00990D7C" w:rsidRPr="005F59E0" w:rsidRDefault="00620BB0" w:rsidP="005F59E0">
      <w:pPr>
        <w:pStyle w:val="Default"/>
        <w:ind w:left="1276"/>
        <w:rPr>
          <w:sz w:val="28"/>
          <w:szCs w:val="28"/>
        </w:rPr>
      </w:pPr>
      <w:r w:rsidRPr="005F59E0">
        <w:rPr>
          <w:sz w:val="28"/>
          <w:szCs w:val="28"/>
        </w:rPr>
        <w:t xml:space="preserve"> - выводы: (по тем же пунктам, что и обсуждение результатов)</w:t>
      </w:r>
    </w:p>
    <w:p w:rsidR="00990D7C" w:rsidRPr="005F59E0" w:rsidRDefault="00990D7C" w:rsidP="005F59E0">
      <w:pPr>
        <w:pStyle w:val="Default"/>
        <w:ind w:left="1276"/>
        <w:rPr>
          <w:sz w:val="28"/>
          <w:szCs w:val="28"/>
        </w:rPr>
      </w:pPr>
    </w:p>
    <w:p w:rsidR="00620BB0" w:rsidRPr="005F59E0" w:rsidRDefault="005F59E0" w:rsidP="005F59E0">
      <w:pPr>
        <w:pStyle w:val="Default"/>
        <w:ind w:left="1276" w:hanging="1276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20BB0" w:rsidRPr="005F59E0">
        <w:rPr>
          <w:b/>
          <w:sz w:val="28"/>
          <w:szCs w:val="28"/>
        </w:rPr>
        <w:t>К зачету</w:t>
      </w:r>
      <w:r w:rsidR="00620BB0" w:rsidRPr="005F59E0">
        <w:rPr>
          <w:sz w:val="28"/>
          <w:szCs w:val="28"/>
        </w:rPr>
        <w:t>: 1) свойства фитогормонов, 2) группы фитогормонов, 3) ауксины (физиологические эффекты ауксинов, различия между природными и синтетическими ауксинами в деградации, запасании, транспорте, рецепции, физиологических эффектах), 4) взаимодействие разных групп фитогормонов, 5) объяснение полученных в ходе работы над задачей результатов, 6) индивидуальный отчет.</w:t>
      </w:r>
    </w:p>
    <w:p w:rsidR="00990D7C" w:rsidRDefault="00990D7C" w:rsidP="005F59E0">
      <w:pPr>
        <w:pStyle w:val="Default"/>
        <w:ind w:left="1276" w:hanging="1276"/>
        <w:rPr>
          <w:sz w:val="28"/>
          <w:szCs w:val="28"/>
        </w:rPr>
      </w:pPr>
    </w:p>
    <w:p w:rsidR="00990D7C" w:rsidRPr="005F59E0" w:rsidRDefault="00620BB0" w:rsidP="005F59E0">
      <w:pPr>
        <w:pStyle w:val="Default"/>
        <w:ind w:left="1276" w:hanging="1276"/>
        <w:rPr>
          <w:sz w:val="28"/>
          <w:szCs w:val="28"/>
        </w:rPr>
      </w:pPr>
      <w:r w:rsidRPr="005F59E0">
        <w:rPr>
          <w:sz w:val="28"/>
          <w:szCs w:val="28"/>
        </w:rPr>
        <w:t xml:space="preserve">ЛИТЕРАТУРА к зачету: </w:t>
      </w:r>
    </w:p>
    <w:p w:rsidR="00990D7C" w:rsidRPr="005F59E0" w:rsidRDefault="00620BB0" w:rsidP="005F59E0">
      <w:pPr>
        <w:pStyle w:val="Default"/>
        <w:ind w:left="1276" w:hanging="1276"/>
        <w:rPr>
          <w:sz w:val="28"/>
          <w:szCs w:val="28"/>
        </w:rPr>
      </w:pPr>
      <w:r w:rsidRPr="005F59E0">
        <w:rPr>
          <w:sz w:val="28"/>
          <w:szCs w:val="28"/>
        </w:rPr>
        <w:t xml:space="preserve">«Физиология растений» под ред. И. П. Ермакова. - Учеб. для студ. вузов. М.: Изд. Центр "Академия", 2005. </w:t>
      </w:r>
    </w:p>
    <w:p w:rsidR="00E0516B" w:rsidRPr="005F59E0" w:rsidRDefault="00620BB0" w:rsidP="005F59E0">
      <w:pPr>
        <w:pStyle w:val="Default"/>
        <w:ind w:left="1276" w:hanging="1276"/>
        <w:rPr>
          <w:sz w:val="28"/>
          <w:szCs w:val="28"/>
        </w:rPr>
      </w:pPr>
      <w:r w:rsidRPr="005F59E0">
        <w:rPr>
          <w:sz w:val="28"/>
          <w:szCs w:val="28"/>
        </w:rPr>
        <w:t>Р. Г. Бутенко Биология клеток высших растений in vitro и биотехнологии на их основе. М., ФБКПРЕСС, 1999.</w:t>
      </w:r>
    </w:p>
    <w:sectPr w:rsidR="00E0516B" w:rsidRPr="005F59E0" w:rsidSect="00E6180F">
      <w:pgSz w:w="11300" w:h="19200"/>
      <w:pgMar w:top="851" w:right="668" w:bottom="900" w:left="709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A38E78B3"/>
    <w:multiLevelType w:val="hybridMultilevel"/>
    <w:tmpl w:val="7F483E2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EC215B64"/>
    <w:multiLevelType w:val="hybridMultilevel"/>
    <w:tmpl w:val="1777726C"/>
    <w:lvl w:ilvl="0" w:tplc="FFFFFFFF">
      <w:start w:val="1"/>
      <w:numFmt w:val="ideographDigital"/>
      <w:lvlText w:val=""/>
      <w:lvlJc w:val="left"/>
    </w:lvl>
    <w:lvl w:ilvl="1" w:tplc="FFFFFFFF">
      <w:start w:val="1"/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1D96013B"/>
    <w:multiLevelType w:val="hybridMultilevel"/>
    <w:tmpl w:val="DC46233E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27148F68"/>
    <w:multiLevelType w:val="hybridMultilevel"/>
    <w:tmpl w:val="84D440D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51AF7088"/>
    <w:multiLevelType w:val="hybridMultilevel"/>
    <w:tmpl w:val="A727A28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59F614E5"/>
    <w:multiLevelType w:val="hybridMultilevel"/>
    <w:tmpl w:val="A1A2B76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80F"/>
    <w:rsid w:val="002740F4"/>
    <w:rsid w:val="005F59E0"/>
    <w:rsid w:val="00620BB0"/>
    <w:rsid w:val="00626720"/>
    <w:rsid w:val="00990D7C"/>
    <w:rsid w:val="00A55DF7"/>
    <w:rsid w:val="00E0516B"/>
    <w:rsid w:val="00E61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9C8371-3B22-4CD3-993A-C6EF2176A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6180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446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14</cp:revision>
  <cp:lastPrinted>2022-10-10T15:38:00Z</cp:lastPrinted>
  <dcterms:created xsi:type="dcterms:W3CDTF">2022-10-10T15:31:00Z</dcterms:created>
  <dcterms:modified xsi:type="dcterms:W3CDTF">2022-10-14T14:10:00Z</dcterms:modified>
</cp:coreProperties>
</file>