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F8" w:rsidRPr="00320904" w:rsidRDefault="00320904" w:rsidP="00BC39F8">
      <w:pPr>
        <w:pStyle w:val="Default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Выделение протопластов.</w:t>
      </w:r>
    </w:p>
    <w:p w:rsidR="00BC39F8" w:rsidRPr="00320904" w:rsidRDefault="00BC39F8" w:rsidP="00BC39F8">
      <w:pPr>
        <w:pStyle w:val="Default"/>
        <w:rPr>
          <w:color w:val="auto"/>
          <w:sz w:val="28"/>
          <w:szCs w:val="28"/>
        </w:rPr>
      </w:pP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 xml:space="preserve">Цель задачи: </w:t>
      </w:r>
      <w:r>
        <w:rPr>
          <w:color w:val="auto"/>
          <w:sz w:val="28"/>
          <w:szCs w:val="28"/>
        </w:rPr>
        <w:t>выделить протопласты, изучить влияние среды выделения, вида растения, тканевой принадлежности клеток на выделение и сохранность протопластов.</w:t>
      </w: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Объекты исследования</w:t>
      </w:r>
      <w:r>
        <w:rPr>
          <w:color w:val="auto"/>
          <w:sz w:val="28"/>
          <w:szCs w:val="28"/>
        </w:rPr>
        <w:t xml:space="preserve">: </w:t>
      </w:r>
      <w:r w:rsidRPr="00265C99">
        <w:rPr>
          <w:i/>
          <w:color w:val="auto"/>
          <w:sz w:val="28"/>
          <w:szCs w:val="28"/>
        </w:rPr>
        <w:t>Crassula arborea</w:t>
      </w:r>
      <w:r>
        <w:rPr>
          <w:color w:val="auto"/>
          <w:sz w:val="28"/>
          <w:szCs w:val="28"/>
        </w:rPr>
        <w:t xml:space="preserve">, </w:t>
      </w:r>
      <w:r w:rsidRPr="00265C99">
        <w:rPr>
          <w:i/>
          <w:color w:val="auto"/>
          <w:sz w:val="28"/>
          <w:szCs w:val="28"/>
        </w:rPr>
        <w:t>Kalanchoe manginii</w:t>
      </w:r>
      <w:r>
        <w:rPr>
          <w:color w:val="auto"/>
          <w:sz w:val="28"/>
          <w:szCs w:val="28"/>
        </w:rPr>
        <w:t xml:space="preserve">, </w:t>
      </w:r>
      <w:r w:rsidRPr="00265C99">
        <w:rPr>
          <w:i/>
          <w:color w:val="auto"/>
          <w:sz w:val="28"/>
          <w:szCs w:val="28"/>
        </w:rPr>
        <w:t>Kalanchoe diagremontiana</w:t>
      </w:r>
      <w:r>
        <w:rPr>
          <w:color w:val="auto"/>
          <w:sz w:val="28"/>
          <w:szCs w:val="28"/>
        </w:rPr>
        <w:t>,</w:t>
      </w:r>
      <w:r w:rsidR="00BA0329">
        <w:rPr>
          <w:color w:val="auto"/>
          <w:sz w:val="28"/>
          <w:szCs w:val="28"/>
        </w:rPr>
        <w:t xml:space="preserve"> </w:t>
      </w:r>
      <w:r w:rsidRPr="00265C99">
        <w:rPr>
          <w:i/>
          <w:color w:val="auto"/>
          <w:sz w:val="28"/>
          <w:szCs w:val="28"/>
        </w:rPr>
        <w:t>Kalanchoe tubiflora</w:t>
      </w:r>
      <w:r>
        <w:rPr>
          <w:color w:val="auto"/>
          <w:sz w:val="28"/>
          <w:szCs w:val="28"/>
        </w:rPr>
        <w:t xml:space="preserve">, </w:t>
      </w:r>
      <w:r w:rsidRPr="00265C99">
        <w:rPr>
          <w:i/>
          <w:color w:val="auto"/>
          <w:sz w:val="28"/>
          <w:szCs w:val="28"/>
        </w:rPr>
        <w:t>Sedum</w:t>
      </w:r>
      <w:r>
        <w:rPr>
          <w:color w:val="auto"/>
          <w:sz w:val="28"/>
          <w:szCs w:val="28"/>
        </w:rPr>
        <w:t xml:space="preserve"> sp.</w:t>
      </w: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Реактивы и оборудование</w:t>
      </w:r>
      <w:r>
        <w:rPr>
          <w:color w:val="auto"/>
          <w:sz w:val="28"/>
          <w:szCs w:val="28"/>
        </w:rPr>
        <w:t xml:space="preserve">: 25 мМ Mes-KOH (рН 5.5-5,7), маннит, фермент (целлюлаза или/и пектиназа) 1 навеска 10-30 мг, пробирки </w:t>
      </w:r>
      <w:r w:rsidR="009B01C5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Эппендорф</w:t>
      </w:r>
      <w:r w:rsidR="009B01C5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(1,5 мл), маленькие чашки Петри (d=3 см), препаровальные иглы, лезвие, микроскопы.</w:t>
      </w: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Ход работы: </w:t>
      </w:r>
    </w:p>
    <w:p w:rsidR="00BC39F8" w:rsidRPr="00BC39F8" w:rsidRDefault="00BC39F8" w:rsidP="00BC39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C39F8" w:rsidRPr="00BC39F8" w:rsidRDefault="00BC39F8" w:rsidP="00BC39F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 xml:space="preserve">1. </w:t>
      </w:r>
      <w:r w:rsidRPr="00BC39F8">
        <w:rPr>
          <w:rFonts w:ascii="Calibri" w:hAnsi="Calibri"/>
          <w:i/>
          <w:iCs/>
          <w:sz w:val="28"/>
          <w:szCs w:val="28"/>
        </w:rPr>
        <w:t xml:space="preserve">Приготовление </w:t>
      </w:r>
      <w:r w:rsidR="00B224F3">
        <w:rPr>
          <w:rFonts w:ascii="Calibri" w:hAnsi="Calibri"/>
          <w:i/>
          <w:iCs/>
          <w:sz w:val="28"/>
          <w:szCs w:val="28"/>
        </w:rPr>
        <w:t>инкуба</w:t>
      </w:r>
      <w:r w:rsidRPr="00BC39F8">
        <w:rPr>
          <w:rFonts w:ascii="Calibri" w:hAnsi="Calibri"/>
          <w:i/>
          <w:iCs/>
          <w:sz w:val="28"/>
          <w:szCs w:val="28"/>
        </w:rPr>
        <w:t>ционных смесей</w:t>
      </w:r>
      <w:r w:rsidRPr="00BC39F8">
        <w:rPr>
          <w:rFonts w:ascii="Calibri" w:hAnsi="Calibri" w:cs="Calibri"/>
          <w:sz w:val="28"/>
          <w:szCs w:val="28"/>
        </w:rPr>
        <w:t>:</w:t>
      </w:r>
    </w:p>
    <w:p w:rsidR="00BC39F8" w:rsidRDefault="00BC39F8" w:rsidP="00BC39F8">
      <w:pPr>
        <w:pStyle w:val="Default"/>
        <w:ind w:left="1134" w:right="105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 Приготовление растворов целлюлазы в буфере (навески целлюлазы растворяют в необходимых объемах буфера). Раствор целлюлазы в буфере центрифугируют при 4000 об/мин. 2-4 минуты до растворения целлюлазы.</w:t>
      </w:r>
    </w:p>
    <w:p w:rsidR="00BC39F8" w:rsidRDefault="00BC39F8" w:rsidP="00BC39F8">
      <w:pPr>
        <w:pStyle w:val="Default"/>
        <w:tabs>
          <w:tab w:val="left" w:pos="567"/>
        </w:tabs>
        <w:ind w:left="113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Раствор целлюлазы распределяют в нужном объеме по </w:t>
      </w:r>
      <w:r w:rsidR="009B01C5">
        <w:rPr>
          <w:color w:val="auto"/>
          <w:sz w:val="28"/>
          <w:szCs w:val="28"/>
        </w:rPr>
        <w:t>пробиркам</w:t>
      </w:r>
      <w:r>
        <w:rPr>
          <w:color w:val="auto"/>
          <w:sz w:val="28"/>
          <w:szCs w:val="28"/>
        </w:rPr>
        <w:t>.</w:t>
      </w:r>
    </w:p>
    <w:p w:rsidR="00BC39F8" w:rsidRDefault="00BC39F8" w:rsidP="00BC39F8">
      <w:pPr>
        <w:pStyle w:val="Default"/>
        <w:tabs>
          <w:tab w:val="left" w:pos="0"/>
        </w:tabs>
        <w:ind w:left="113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К растворам целлюлазы приливают раствор маннита в буфере согласно результатам расчетов для получения нужных концентраций маннита и целлюлазы. Растворы размешивают.</w:t>
      </w:r>
    </w:p>
    <w:p w:rsidR="00BC39F8" w:rsidRDefault="00BC39F8" w:rsidP="00BC39F8">
      <w:pPr>
        <w:pStyle w:val="Default"/>
        <w:tabs>
          <w:tab w:val="left" w:pos="0"/>
        </w:tabs>
        <w:ind w:left="1134"/>
        <w:rPr>
          <w:color w:val="auto"/>
          <w:sz w:val="28"/>
          <w:szCs w:val="28"/>
        </w:rPr>
      </w:pPr>
    </w:p>
    <w:p w:rsidR="00BC39F8" w:rsidRDefault="00BC39F8" w:rsidP="00BC39F8">
      <w:pPr>
        <w:pStyle w:val="Default"/>
        <w:tabs>
          <w:tab w:val="left" w:pos="0"/>
        </w:tabs>
        <w:ind w:lef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i/>
          <w:iCs/>
          <w:color w:val="auto"/>
          <w:sz w:val="28"/>
          <w:szCs w:val="28"/>
        </w:rPr>
        <w:t>Приготовление препаратов:</w:t>
      </w:r>
    </w:p>
    <w:p w:rsidR="00BC39F8" w:rsidRDefault="00BC39F8" w:rsidP="00BC39F8">
      <w:pPr>
        <w:pStyle w:val="Default"/>
        <w:tabs>
          <w:tab w:val="left" w:pos="0"/>
        </w:tabs>
        <w:ind w:left="113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Отрезают небольшой кусочек листа у выбранного объекта.</w:t>
      </w:r>
    </w:p>
    <w:p w:rsidR="00BC39F8" w:rsidRDefault="00BC39F8" w:rsidP="00BC39F8">
      <w:pPr>
        <w:pStyle w:val="Default"/>
        <w:ind w:left="113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Вырезают 6-8 кусочков мезофилла (≈3*3*2мм) из отрезанного кусочка листа. </w:t>
      </w:r>
    </w:p>
    <w:p w:rsidR="00BC39F8" w:rsidRDefault="00BC39F8" w:rsidP="00BC39F8">
      <w:pPr>
        <w:pStyle w:val="Default"/>
        <w:ind w:left="113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Сразу помещают по 3-4 кусочка мезофилла в инкубационные смеси.</w:t>
      </w:r>
    </w:p>
    <w:p w:rsidR="00BC39F8" w:rsidRDefault="00BC39F8" w:rsidP="00BC39F8">
      <w:pPr>
        <w:pStyle w:val="Default"/>
        <w:ind w:left="1134"/>
        <w:rPr>
          <w:color w:val="auto"/>
          <w:sz w:val="28"/>
          <w:szCs w:val="28"/>
        </w:rPr>
      </w:pPr>
    </w:p>
    <w:p w:rsidR="00B224F3" w:rsidRDefault="00BC39F8" w:rsidP="00BC39F8">
      <w:pPr>
        <w:pStyle w:val="Default"/>
        <w:ind w:left="567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3. Инкубация</w:t>
      </w:r>
      <w:r>
        <w:rPr>
          <w:color w:val="auto"/>
          <w:sz w:val="28"/>
          <w:szCs w:val="28"/>
        </w:rPr>
        <w:t xml:space="preserve">: </w:t>
      </w:r>
    </w:p>
    <w:p w:rsidR="00BC39F8" w:rsidRDefault="009B01C5" w:rsidP="00B224F3">
      <w:pPr>
        <w:pStyle w:val="Default"/>
        <w:ind w:left="113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пробирки</w:t>
      </w:r>
      <w:r w:rsidR="00BC39F8">
        <w:rPr>
          <w:color w:val="auto"/>
          <w:sz w:val="28"/>
          <w:szCs w:val="28"/>
        </w:rPr>
        <w:t xml:space="preserve"> с кусочками ткани оставляют в термостате на 2,5 часа при 37</w:t>
      </w:r>
      <w:r w:rsidR="00BC39F8" w:rsidRPr="00B224F3">
        <w:rPr>
          <w:color w:val="auto"/>
          <w:position w:val="10"/>
          <w:sz w:val="18"/>
          <w:szCs w:val="18"/>
        </w:rPr>
        <w:t>0</w:t>
      </w:r>
      <w:r w:rsidR="00BC39F8">
        <w:rPr>
          <w:color w:val="auto"/>
          <w:sz w:val="28"/>
          <w:szCs w:val="28"/>
        </w:rPr>
        <w:t>С.</w:t>
      </w:r>
    </w:p>
    <w:p w:rsidR="00BC39F8" w:rsidRDefault="00BC39F8" w:rsidP="00BC39F8">
      <w:pPr>
        <w:pStyle w:val="Default"/>
        <w:ind w:left="567"/>
        <w:rPr>
          <w:color w:val="auto"/>
          <w:sz w:val="28"/>
          <w:szCs w:val="28"/>
        </w:rPr>
      </w:pPr>
    </w:p>
    <w:p w:rsidR="00BC39F8" w:rsidRDefault="00BC39F8" w:rsidP="009B01C5">
      <w:pPr>
        <w:pStyle w:val="Default"/>
        <w:ind w:lef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Под микроскопом (объектив х10) исследуют раствор в чашках Петри. Зарисовывают найденные протопласты. Оценивают их примерное количество в поле зрения. </w:t>
      </w:r>
    </w:p>
    <w:p w:rsidR="00BC39F8" w:rsidRDefault="00BC39F8" w:rsidP="00BC39F8">
      <w:pPr>
        <w:pStyle w:val="Default"/>
        <w:ind w:left="567" w:right="1583"/>
        <w:rPr>
          <w:color w:val="auto"/>
          <w:sz w:val="28"/>
          <w:szCs w:val="28"/>
        </w:rPr>
      </w:pP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Результаты:</w:t>
      </w: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Обсуждение результатов:</w:t>
      </w: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зависимости от "степени выделенности" протопластов (количество и целостность) оценивают влияние среды выделения и </w:t>
      </w: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особенностей объекта на процесс и результат.</w:t>
      </w:r>
    </w:p>
    <w:p w:rsidR="00320904" w:rsidRDefault="00320904" w:rsidP="00B224F3">
      <w:pPr>
        <w:pStyle w:val="Default"/>
        <w:rPr>
          <w:b/>
          <w:bCs/>
          <w:color w:val="auto"/>
          <w:sz w:val="28"/>
          <w:szCs w:val="28"/>
        </w:rPr>
      </w:pPr>
    </w:p>
    <w:p w:rsidR="00BC39F8" w:rsidRDefault="00BC39F8" w:rsidP="00B224F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Выводы</w:t>
      </w:r>
      <w:r>
        <w:rPr>
          <w:color w:val="auto"/>
          <w:sz w:val="28"/>
          <w:szCs w:val="28"/>
        </w:rPr>
        <w:t>:</w:t>
      </w:r>
    </w:p>
    <w:p w:rsidR="00320904" w:rsidRDefault="00320904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320904" w:rsidRPr="00320904" w:rsidRDefault="00320904" w:rsidP="00320904">
      <w:pPr>
        <w:pStyle w:val="Default"/>
        <w:rPr>
          <w:b/>
          <w:color w:val="auto"/>
          <w:sz w:val="28"/>
          <w:szCs w:val="28"/>
        </w:rPr>
      </w:pPr>
      <w:r w:rsidRPr="00320904">
        <w:rPr>
          <w:b/>
          <w:color w:val="auto"/>
          <w:sz w:val="28"/>
          <w:szCs w:val="28"/>
        </w:rPr>
        <w:lastRenderedPageBreak/>
        <w:t xml:space="preserve">Оформление работы. </w:t>
      </w:r>
    </w:p>
    <w:p w:rsidR="00320904" w:rsidRPr="00320904" w:rsidRDefault="00320904" w:rsidP="00320904">
      <w:pPr>
        <w:pStyle w:val="Default"/>
        <w:rPr>
          <w:sz w:val="36"/>
          <w:szCs w:val="36"/>
        </w:rPr>
      </w:pPr>
      <w:r w:rsidRPr="00320904">
        <w:rPr>
          <w:color w:val="auto"/>
          <w:sz w:val="28"/>
          <w:szCs w:val="28"/>
        </w:rPr>
        <w:t>Отчет о работе</w:t>
      </w:r>
      <w:r w:rsidRPr="00320904">
        <w:rPr>
          <w:sz w:val="36"/>
          <w:szCs w:val="36"/>
        </w:rPr>
        <w:t>:</w:t>
      </w:r>
    </w:p>
    <w:p w:rsidR="00320904" w:rsidRPr="00320904" w:rsidRDefault="00320904" w:rsidP="00320904">
      <w:pPr>
        <w:pStyle w:val="Default"/>
        <w:tabs>
          <w:tab w:val="left" w:pos="709"/>
        </w:tabs>
        <w:ind w:left="709" w:hanging="283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название задачи,</w:t>
      </w:r>
    </w:p>
    <w:p w:rsidR="00320904" w:rsidRPr="00320904" w:rsidRDefault="00320904" w:rsidP="00320904">
      <w:pPr>
        <w:pStyle w:val="Default"/>
        <w:tabs>
          <w:tab w:val="left" w:pos="709"/>
        </w:tabs>
        <w:ind w:left="709" w:hanging="283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цель работы,</w:t>
      </w:r>
    </w:p>
    <w:p w:rsidR="00320904" w:rsidRPr="00320904" w:rsidRDefault="00320904" w:rsidP="00320904">
      <w:pPr>
        <w:pStyle w:val="Default"/>
        <w:tabs>
          <w:tab w:val="left" w:pos="709"/>
        </w:tabs>
        <w:ind w:left="709" w:hanging="283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 xml:space="preserve">объект, </w:t>
      </w:r>
    </w:p>
    <w:p w:rsidR="00320904" w:rsidRPr="00320904" w:rsidRDefault="00320904" w:rsidP="00320904">
      <w:pPr>
        <w:pStyle w:val="Default"/>
        <w:tabs>
          <w:tab w:val="left" w:pos="709"/>
        </w:tabs>
        <w:ind w:left="709" w:hanging="283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 xml:space="preserve">реактивы и оборудование, </w:t>
      </w:r>
    </w:p>
    <w:p w:rsidR="00320904" w:rsidRPr="00320904" w:rsidRDefault="00320904" w:rsidP="00320904">
      <w:pPr>
        <w:pStyle w:val="Default"/>
        <w:tabs>
          <w:tab w:val="left" w:pos="709"/>
        </w:tabs>
        <w:ind w:left="709" w:hanging="283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ход работы,</w:t>
      </w:r>
    </w:p>
    <w:p w:rsidR="00320904" w:rsidRPr="00320904" w:rsidRDefault="00320904" w:rsidP="00320904">
      <w:pPr>
        <w:pStyle w:val="Default"/>
        <w:tabs>
          <w:tab w:val="left" w:pos="709"/>
        </w:tabs>
        <w:ind w:left="709" w:hanging="283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результаты,</w:t>
      </w:r>
    </w:p>
    <w:p w:rsidR="00320904" w:rsidRPr="00320904" w:rsidRDefault="00320904" w:rsidP="00320904">
      <w:pPr>
        <w:pStyle w:val="Default"/>
        <w:tabs>
          <w:tab w:val="left" w:pos="709"/>
        </w:tabs>
        <w:ind w:left="709" w:hanging="283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обсуждение результатов:</w:t>
      </w:r>
      <w:r>
        <w:rPr>
          <w:color w:val="auto"/>
          <w:sz w:val="28"/>
          <w:szCs w:val="28"/>
        </w:rPr>
        <w:t xml:space="preserve"> </w:t>
      </w:r>
      <w:r w:rsidRPr="00320904">
        <w:rPr>
          <w:color w:val="auto"/>
          <w:sz w:val="28"/>
          <w:szCs w:val="28"/>
        </w:rPr>
        <w:t xml:space="preserve">влияние фермента на выделение протопластов. </w:t>
      </w:r>
    </w:p>
    <w:p w:rsidR="00320904" w:rsidRPr="00320904" w:rsidRDefault="00320904" w:rsidP="00320904">
      <w:pPr>
        <w:pStyle w:val="Default"/>
        <w:tabs>
          <w:tab w:val="left" w:pos="709"/>
        </w:tabs>
        <w:ind w:left="709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влияние количества маннита на сохранность протопластов, определение оптимальной концентрации</w:t>
      </w:r>
      <w:r>
        <w:rPr>
          <w:color w:val="auto"/>
          <w:sz w:val="28"/>
          <w:szCs w:val="28"/>
        </w:rPr>
        <w:t xml:space="preserve"> маннита для выделения протопластов у данного объекта</w:t>
      </w:r>
      <w:r w:rsidRPr="00320904">
        <w:rPr>
          <w:color w:val="auto"/>
          <w:sz w:val="28"/>
          <w:szCs w:val="28"/>
        </w:rPr>
        <w:t>.</w:t>
      </w:r>
    </w:p>
    <w:p w:rsidR="00320904" w:rsidRPr="00320904" w:rsidRDefault="00320904" w:rsidP="00320904">
      <w:pPr>
        <w:pStyle w:val="Default"/>
        <w:tabs>
          <w:tab w:val="left" w:pos="709"/>
        </w:tabs>
        <w:ind w:left="709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влияние</w:t>
      </w:r>
      <w:r>
        <w:rPr>
          <w:color w:val="auto"/>
          <w:sz w:val="28"/>
          <w:szCs w:val="28"/>
        </w:rPr>
        <w:t xml:space="preserve"> </w:t>
      </w:r>
      <w:r w:rsidRPr="00320904">
        <w:rPr>
          <w:color w:val="auto"/>
          <w:sz w:val="28"/>
          <w:szCs w:val="28"/>
        </w:rPr>
        <w:t>особенностей объекта на выделение протопластов</w:t>
      </w:r>
    </w:p>
    <w:p w:rsidR="00320904" w:rsidRPr="00320904" w:rsidRDefault="00320904" w:rsidP="00320904">
      <w:pPr>
        <w:pStyle w:val="Default"/>
        <w:tabs>
          <w:tab w:val="left" w:pos="0"/>
        </w:tabs>
        <w:rPr>
          <w:color w:val="auto"/>
          <w:sz w:val="28"/>
          <w:szCs w:val="28"/>
        </w:rPr>
      </w:pPr>
    </w:p>
    <w:p w:rsidR="00320904" w:rsidRPr="00320904" w:rsidRDefault="00320904" w:rsidP="00320904">
      <w:pPr>
        <w:pStyle w:val="Default"/>
        <w:tabs>
          <w:tab w:val="left" w:pos="0"/>
        </w:tabs>
        <w:ind w:firstLine="567"/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выводы:</w:t>
      </w:r>
      <w:r>
        <w:rPr>
          <w:color w:val="auto"/>
          <w:sz w:val="28"/>
          <w:szCs w:val="28"/>
        </w:rPr>
        <w:t xml:space="preserve"> </w:t>
      </w:r>
    </w:p>
    <w:p w:rsidR="00320904" w:rsidRPr="00320904" w:rsidRDefault="00320904" w:rsidP="00320904">
      <w:pPr>
        <w:pStyle w:val="Default"/>
        <w:tabs>
          <w:tab w:val="left" w:pos="0"/>
        </w:tabs>
        <w:ind w:left="1134"/>
        <w:rPr>
          <w:color w:val="auto"/>
          <w:sz w:val="28"/>
          <w:szCs w:val="28"/>
        </w:rPr>
      </w:pPr>
    </w:p>
    <w:p w:rsidR="00320904" w:rsidRPr="00320904" w:rsidRDefault="00320904" w:rsidP="00320904">
      <w:pPr>
        <w:pStyle w:val="Default"/>
        <w:tabs>
          <w:tab w:val="left" w:pos="0"/>
        </w:tabs>
        <w:rPr>
          <w:b/>
          <w:color w:val="auto"/>
          <w:sz w:val="28"/>
          <w:szCs w:val="28"/>
        </w:rPr>
      </w:pPr>
      <w:r w:rsidRPr="00320904">
        <w:rPr>
          <w:b/>
          <w:color w:val="auto"/>
          <w:sz w:val="28"/>
          <w:szCs w:val="28"/>
        </w:rPr>
        <w:t>К зачету:</w:t>
      </w:r>
    </w:p>
    <w:p w:rsidR="00320904" w:rsidRPr="00320904" w:rsidRDefault="00BA0329" w:rsidP="00320904">
      <w:pPr>
        <w:pStyle w:val="Default"/>
        <w:tabs>
          <w:tab w:val="left" w:pos="0"/>
        </w:tabs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1) особенности</w:t>
      </w:r>
      <w:r w:rsidR="00320904" w:rsidRPr="00320904">
        <w:rPr>
          <w:color w:val="auto"/>
          <w:sz w:val="28"/>
          <w:szCs w:val="28"/>
        </w:rPr>
        <w:t xml:space="preserve"> растительной клетки; </w:t>
      </w:r>
    </w:p>
    <w:p w:rsidR="00320904" w:rsidRPr="00320904" w:rsidRDefault="00BA0329" w:rsidP="00320904">
      <w:pPr>
        <w:pStyle w:val="Default"/>
        <w:tabs>
          <w:tab w:val="left" w:pos="0"/>
        </w:tabs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2) строение</w:t>
      </w:r>
      <w:r w:rsidR="00320904" w:rsidRPr="00320904">
        <w:rPr>
          <w:color w:val="auto"/>
          <w:sz w:val="28"/>
          <w:szCs w:val="28"/>
        </w:rPr>
        <w:t xml:space="preserve"> первичной клеточной стенки, функции составляющих клеточной стенки, типы клеточной стенки, вакуоль, тонопласт; </w:t>
      </w:r>
    </w:p>
    <w:p w:rsidR="00320904" w:rsidRPr="00320904" w:rsidRDefault="00BA0329" w:rsidP="00320904">
      <w:pPr>
        <w:pStyle w:val="Default"/>
        <w:tabs>
          <w:tab w:val="left" w:pos="0"/>
        </w:tabs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3) плазмолиз</w:t>
      </w:r>
      <w:r w:rsidR="00320904" w:rsidRPr="00320904">
        <w:rPr>
          <w:color w:val="auto"/>
          <w:sz w:val="28"/>
          <w:szCs w:val="28"/>
        </w:rPr>
        <w:t xml:space="preserve">; </w:t>
      </w:r>
    </w:p>
    <w:p w:rsidR="00320904" w:rsidRPr="00320904" w:rsidRDefault="00BA0329" w:rsidP="00320904">
      <w:pPr>
        <w:pStyle w:val="Default"/>
        <w:tabs>
          <w:tab w:val="left" w:pos="0"/>
        </w:tabs>
        <w:rPr>
          <w:color w:val="auto"/>
          <w:sz w:val="28"/>
          <w:szCs w:val="28"/>
        </w:rPr>
      </w:pPr>
      <w:r w:rsidRPr="00320904">
        <w:rPr>
          <w:color w:val="auto"/>
          <w:sz w:val="28"/>
          <w:szCs w:val="28"/>
        </w:rPr>
        <w:t>4) индивидуальный</w:t>
      </w:r>
      <w:r w:rsidR="00320904" w:rsidRPr="00320904">
        <w:rPr>
          <w:color w:val="auto"/>
          <w:sz w:val="28"/>
          <w:szCs w:val="28"/>
        </w:rPr>
        <w:t xml:space="preserve"> отчет.</w:t>
      </w:r>
    </w:p>
    <w:p w:rsidR="00320904" w:rsidRDefault="00320904" w:rsidP="00B224F3">
      <w:pPr>
        <w:pStyle w:val="Default"/>
        <w:rPr>
          <w:color w:val="auto"/>
          <w:sz w:val="28"/>
          <w:szCs w:val="28"/>
        </w:rPr>
      </w:pPr>
    </w:p>
    <w:p w:rsidR="00320904" w:rsidRPr="005F59E0" w:rsidRDefault="00320904" w:rsidP="00320904">
      <w:pPr>
        <w:pStyle w:val="Default"/>
        <w:ind w:left="1276" w:hanging="1276"/>
        <w:rPr>
          <w:sz w:val="28"/>
          <w:szCs w:val="28"/>
        </w:rPr>
      </w:pPr>
      <w:r w:rsidRPr="005F59E0">
        <w:rPr>
          <w:sz w:val="28"/>
          <w:szCs w:val="28"/>
        </w:rPr>
        <w:t xml:space="preserve">ЛИТЕРАТУРА к зачету: </w:t>
      </w:r>
    </w:p>
    <w:p w:rsidR="00320904" w:rsidRPr="005F59E0" w:rsidRDefault="00320904" w:rsidP="00320904">
      <w:pPr>
        <w:pStyle w:val="Default"/>
        <w:ind w:left="1276" w:hanging="1276"/>
        <w:rPr>
          <w:sz w:val="28"/>
          <w:szCs w:val="28"/>
        </w:rPr>
      </w:pPr>
      <w:r w:rsidRPr="005F59E0">
        <w:rPr>
          <w:sz w:val="28"/>
          <w:szCs w:val="28"/>
        </w:rPr>
        <w:t xml:space="preserve">«Физиология растений» под ред. И. П. Ермакова. - Учеб. для студ. вузов. М.: Изд. Центр "Академия", 2005. </w:t>
      </w:r>
    </w:p>
    <w:p w:rsidR="00320904" w:rsidRPr="005F59E0" w:rsidRDefault="00320904" w:rsidP="00320904">
      <w:pPr>
        <w:pStyle w:val="Default"/>
        <w:ind w:left="1276" w:hanging="1276"/>
        <w:rPr>
          <w:sz w:val="28"/>
          <w:szCs w:val="28"/>
        </w:rPr>
      </w:pPr>
      <w:r w:rsidRPr="005F59E0">
        <w:rPr>
          <w:sz w:val="28"/>
          <w:szCs w:val="28"/>
        </w:rPr>
        <w:t>Р. Г. Бутенко Биология клеток высших растений in vitro и биотехнологии на их основе. М., ФБКПРЕСС, 1999.</w:t>
      </w:r>
    </w:p>
    <w:p w:rsidR="00C50CB8" w:rsidRPr="00BC39F8" w:rsidRDefault="00C50CB8" w:rsidP="00BC39F8">
      <w:pPr>
        <w:ind w:left="567"/>
      </w:pPr>
    </w:p>
    <w:sectPr w:rsidR="00C50CB8" w:rsidRPr="00BC39F8" w:rsidSect="00BC39F8">
      <w:pgSz w:w="10800" w:h="19200"/>
      <w:pgMar w:top="900" w:right="452" w:bottom="900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1E66B3"/>
    <w:multiLevelType w:val="hybridMultilevel"/>
    <w:tmpl w:val="4EFA558E"/>
    <w:lvl w:ilvl="0" w:tplc="FFFFFFFF">
      <w:start w:val="1"/>
      <w:numFmt w:val="decim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2A638C"/>
    <w:multiLevelType w:val="hybridMultilevel"/>
    <w:tmpl w:val="EFDD78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EFC6C6"/>
    <w:multiLevelType w:val="hybridMultilevel"/>
    <w:tmpl w:val="293EECA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46922E9"/>
    <w:multiLevelType w:val="hybridMultilevel"/>
    <w:tmpl w:val="419DCF3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AC1B66"/>
    <w:multiLevelType w:val="hybridMultilevel"/>
    <w:tmpl w:val="259A70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F8"/>
    <w:rsid w:val="00265C99"/>
    <w:rsid w:val="00320904"/>
    <w:rsid w:val="009B01C5"/>
    <w:rsid w:val="00B224F3"/>
    <w:rsid w:val="00BA0329"/>
    <w:rsid w:val="00BC39F8"/>
    <w:rsid w:val="00C5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90AB-4A22-49CB-916A-25463B1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GK</cp:lastModifiedBy>
  <cp:revision>8</cp:revision>
  <dcterms:created xsi:type="dcterms:W3CDTF">2022-10-14T14:19:00Z</dcterms:created>
  <dcterms:modified xsi:type="dcterms:W3CDTF">2022-10-14T16:00:00Z</dcterms:modified>
</cp:coreProperties>
</file>